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F6E" w:rsidRPr="00E17F6E" w:rsidRDefault="00E17F6E" w:rsidP="00E17F6E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E17F6E">
        <w:rPr>
          <w:rFonts w:ascii="Tahoma" w:eastAsia="Times New Roman" w:hAnsi="Tahoma" w:cs="Tahoma"/>
          <w:sz w:val="20"/>
          <w:szCs w:val="20"/>
        </w:rPr>
        <w:t xml:space="preserve">Приложение № 4 </w:t>
      </w:r>
    </w:p>
    <w:p w:rsidR="00E17F6E" w:rsidRPr="00E17F6E" w:rsidRDefault="00E17F6E" w:rsidP="00E17F6E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E17F6E" w:rsidRPr="00E17F6E" w:rsidRDefault="00E17F6E" w:rsidP="00E17F6E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</w:p>
    <w:p w:rsidR="00E17F6E" w:rsidRPr="00E17F6E" w:rsidRDefault="00E17F6E" w:rsidP="00E17F6E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Cs w:val="20"/>
        </w:rPr>
      </w:pPr>
      <w:r w:rsidRPr="00E17F6E">
        <w:rPr>
          <w:rFonts w:ascii="Tahoma" w:eastAsia="Times New Roman" w:hAnsi="Tahoma" w:cs="Tahoma"/>
          <w:b/>
          <w:szCs w:val="20"/>
        </w:rPr>
        <w:t>Расчет стоимости оказания услуг</w:t>
      </w:r>
    </w:p>
    <w:p w:rsidR="00E17F6E" w:rsidRPr="00E17F6E" w:rsidRDefault="00E17F6E" w:rsidP="00E17F6E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tbl>
      <w:tblPr>
        <w:tblStyle w:val="a3"/>
        <w:tblpPr w:leftFromText="180" w:rightFromText="180" w:vertAnchor="text" w:tblpX="-861" w:tblpY="1"/>
        <w:tblOverlap w:val="never"/>
        <w:tblW w:w="10212" w:type="dxa"/>
        <w:tblLook w:val="04A0" w:firstRow="1" w:lastRow="0" w:firstColumn="1" w:lastColumn="0" w:noHBand="0" w:noVBand="1"/>
      </w:tblPr>
      <w:tblGrid>
        <w:gridCol w:w="628"/>
        <w:gridCol w:w="6047"/>
        <w:gridCol w:w="1839"/>
        <w:gridCol w:w="1698"/>
      </w:tblGrid>
      <w:tr w:rsidR="00E17F6E" w:rsidRPr="00E17F6E" w:rsidTr="00802596">
        <w:trPr>
          <w:trHeight w:val="771"/>
        </w:trPr>
        <w:tc>
          <w:tcPr>
            <w:tcW w:w="628" w:type="dxa"/>
            <w:vAlign w:val="center"/>
          </w:tcPr>
          <w:p w:rsidR="00E17F6E" w:rsidRPr="00E17F6E" w:rsidRDefault="00E17F6E" w:rsidP="00E17F6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</w:rPr>
            </w:pPr>
            <w:r w:rsidRPr="00E17F6E">
              <w:rPr>
                <w:rFonts w:ascii="Tahoma" w:hAnsi="Tahoma" w:cs="Tahoma"/>
                <w:b/>
                <w:bCs/>
              </w:rPr>
              <w:t>№ п/п</w:t>
            </w:r>
          </w:p>
        </w:tc>
        <w:tc>
          <w:tcPr>
            <w:tcW w:w="6047" w:type="dxa"/>
            <w:vAlign w:val="center"/>
          </w:tcPr>
          <w:p w:rsidR="00E17F6E" w:rsidRPr="00E17F6E" w:rsidRDefault="00E17F6E" w:rsidP="00E17F6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</w:rPr>
            </w:pPr>
            <w:r w:rsidRPr="00E17F6E">
              <w:rPr>
                <w:rFonts w:ascii="Tahoma" w:hAnsi="Tahoma" w:cs="Tahoma"/>
                <w:b/>
                <w:bCs/>
              </w:rPr>
              <w:t>Наименование услуг</w:t>
            </w:r>
          </w:p>
        </w:tc>
        <w:tc>
          <w:tcPr>
            <w:tcW w:w="1839" w:type="dxa"/>
            <w:vAlign w:val="center"/>
          </w:tcPr>
          <w:p w:rsidR="00E17F6E" w:rsidRPr="00E17F6E" w:rsidRDefault="00E17F6E" w:rsidP="0080259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ahoma" w:hAnsi="Tahoma" w:cs="Tahoma"/>
                <w:b/>
                <w:bCs/>
              </w:rPr>
            </w:pPr>
            <w:r w:rsidRPr="00E17F6E">
              <w:rPr>
                <w:rFonts w:ascii="Tahoma" w:hAnsi="Tahoma" w:cs="Tahoma"/>
                <w:b/>
                <w:bCs/>
              </w:rPr>
              <w:t xml:space="preserve">Стоимость за 1 месяц, руб. </w:t>
            </w:r>
            <w:r w:rsidR="00802596">
              <w:rPr>
                <w:rFonts w:ascii="Tahoma" w:hAnsi="Tahoma" w:cs="Tahoma"/>
                <w:b/>
                <w:bCs/>
              </w:rPr>
              <w:t>с</w:t>
            </w:r>
            <w:r w:rsidRPr="00E17F6E">
              <w:rPr>
                <w:rFonts w:ascii="Tahoma" w:hAnsi="Tahoma" w:cs="Tahoma"/>
                <w:b/>
                <w:bCs/>
              </w:rPr>
              <w:t xml:space="preserve"> НДС</w:t>
            </w:r>
          </w:p>
        </w:tc>
        <w:tc>
          <w:tcPr>
            <w:tcW w:w="1698" w:type="dxa"/>
          </w:tcPr>
          <w:p w:rsidR="00E17F6E" w:rsidRPr="00E17F6E" w:rsidRDefault="00E17F6E" w:rsidP="00802596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ahoma" w:hAnsi="Tahoma" w:cs="Tahoma"/>
                <w:b/>
                <w:bCs/>
              </w:rPr>
            </w:pPr>
            <w:r w:rsidRPr="00E17F6E">
              <w:rPr>
                <w:rFonts w:ascii="Tahoma" w:hAnsi="Tahoma" w:cs="Tahoma"/>
                <w:b/>
                <w:bCs/>
              </w:rPr>
              <w:t xml:space="preserve">Стоимость за 12  месяцев, руб. </w:t>
            </w:r>
            <w:r w:rsidR="00802596">
              <w:rPr>
                <w:rFonts w:ascii="Tahoma" w:hAnsi="Tahoma" w:cs="Tahoma"/>
                <w:b/>
                <w:bCs/>
              </w:rPr>
              <w:t>с</w:t>
            </w:r>
            <w:r w:rsidRPr="00E17F6E">
              <w:rPr>
                <w:rFonts w:ascii="Tahoma" w:hAnsi="Tahoma" w:cs="Tahoma"/>
                <w:b/>
                <w:bCs/>
              </w:rPr>
              <w:t xml:space="preserve"> НДС</w:t>
            </w:r>
          </w:p>
        </w:tc>
      </w:tr>
      <w:tr w:rsidR="00E17F6E" w:rsidRPr="00E17F6E" w:rsidTr="00802596">
        <w:tc>
          <w:tcPr>
            <w:tcW w:w="628" w:type="dxa"/>
            <w:vAlign w:val="center"/>
          </w:tcPr>
          <w:p w:rsidR="00E17F6E" w:rsidRPr="00E17F6E" w:rsidRDefault="00E17F6E" w:rsidP="00E17F6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</w:rPr>
            </w:pPr>
            <w:r w:rsidRPr="00E17F6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6047" w:type="dxa"/>
            <w:vAlign w:val="center"/>
          </w:tcPr>
          <w:p w:rsidR="00E17F6E" w:rsidRPr="00E17F6E" w:rsidRDefault="00E17F6E" w:rsidP="00E17F6E">
            <w:pPr>
              <w:rPr>
                <w:rFonts w:ascii="Tahoma" w:hAnsi="Tahoma" w:cs="Tahoma"/>
                <w:color w:val="000000"/>
              </w:rPr>
            </w:pPr>
            <w:r w:rsidRPr="00E17F6E">
              <w:rPr>
                <w:rFonts w:ascii="Tahoma" w:hAnsi="Tahoma" w:cs="Tahoma"/>
                <w:color w:val="000000"/>
              </w:rPr>
              <w:t>Мелкий ремонт (устранение программных сбоев, установка/восстановление потерянных программных функций):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  <w:lang w:val="en-US"/>
              </w:rPr>
            </w:pPr>
            <w:r w:rsidRPr="00E17F6E">
              <w:rPr>
                <w:rFonts w:ascii="Tahoma" w:hAnsi="Tahoma" w:cs="Tahoma"/>
                <w:lang w:val="en-US"/>
              </w:rPr>
              <w:t xml:space="preserve">1) </w:t>
            </w:r>
            <w:r w:rsidRPr="00E17F6E">
              <w:rPr>
                <w:rFonts w:ascii="Tahoma" w:hAnsi="Tahoma" w:cs="Tahoma"/>
              </w:rPr>
              <w:t>ОС</w:t>
            </w:r>
            <w:r w:rsidRPr="00E17F6E">
              <w:rPr>
                <w:rFonts w:ascii="Tahoma" w:hAnsi="Tahoma" w:cs="Tahoma"/>
                <w:lang w:val="en-US"/>
              </w:rPr>
              <w:t xml:space="preserve"> Windows 10 Pro (1909 </w:t>
            </w:r>
            <w:r w:rsidRPr="00E17F6E">
              <w:rPr>
                <w:rFonts w:ascii="Tahoma" w:hAnsi="Tahoma" w:cs="Tahoma"/>
              </w:rPr>
              <w:t>или</w:t>
            </w:r>
            <w:r w:rsidRPr="00E17F6E">
              <w:rPr>
                <w:rFonts w:ascii="Tahoma" w:hAnsi="Tahoma" w:cs="Tahoma"/>
                <w:lang w:val="en-US"/>
              </w:rPr>
              <w:t xml:space="preserve"> </w:t>
            </w:r>
            <w:r w:rsidRPr="00E17F6E">
              <w:rPr>
                <w:rFonts w:ascii="Tahoma" w:hAnsi="Tahoma" w:cs="Tahoma"/>
              </w:rPr>
              <w:t>новее</w:t>
            </w:r>
            <w:r w:rsidRPr="00E17F6E">
              <w:rPr>
                <w:rFonts w:ascii="Tahoma" w:hAnsi="Tahoma" w:cs="Tahoma"/>
                <w:lang w:val="en-US"/>
              </w:rPr>
              <w:t>)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  <w:lang w:val="en-US"/>
              </w:rPr>
            </w:pPr>
            <w:r w:rsidRPr="00E17F6E">
              <w:rPr>
                <w:rFonts w:ascii="Tahoma" w:hAnsi="Tahoma" w:cs="Tahoma"/>
                <w:lang w:val="en-US"/>
              </w:rPr>
              <w:t xml:space="preserve">2) </w:t>
            </w:r>
            <w:r w:rsidRPr="00E17F6E">
              <w:rPr>
                <w:rFonts w:ascii="Tahoma" w:hAnsi="Tahoma" w:cs="Tahoma"/>
              </w:rPr>
              <w:t>ОС</w:t>
            </w:r>
            <w:r w:rsidRPr="00E17F6E">
              <w:rPr>
                <w:rFonts w:ascii="Tahoma" w:hAnsi="Tahoma" w:cs="Tahoma"/>
                <w:lang w:val="en-US"/>
              </w:rPr>
              <w:t xml:space="preserve"> Linux (</w:t>
            </w:r>
            <w:proofErr w:type="spellStart"/>
            <w:r w:rsidRPr="00E17F6E">
              <w:rPr>
                <w:rFonts w:ascii="Tahoma" w:hAnsi="Tahoma" w:cs="Tahoma"/>
                <w:lang w:val="en-US"/>
              </w:rPr>
              <w:t>Raspbian</w:t>
            </w:r>
            <w:proofErr w:type="spellEnd"/>
            <w:r w:rsidRPr="00E17F6E">
              <w:rPr>
                <w:rFonts w:ascii="Tahoma" w:hAnsi="Tahoma" w:cs="Tahoma"/>
                <w:lang w:val="en-US"/>
              </w:rPr>
              <w:t xml:space="preserve"> OS)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  <w:lang w:val="en-US"/>
              </w:rPr>
            </w:pPr>
            <w:r w:rsidRPr="00E17F6E">
              <w:rPr>
                <w:rFonts w:ascii="Tahoma" w:hAnsi="Tahoma" w:cs="Tahoma"/>
                <w:lang w:val="en-US"/>
              </w:rPr>
              <w:t xml:space="preserve">3) MS SQL Server (Express 2012 </w:t>
            </w:r>
            <w:r w:rsidRPr="00E17F6E">
              <w:rPr>
                <w:rFonts w:ascii="Tahoma" w:hAnsi="Tahoma" w:cs="Tahoma"/>
              </w:rPr>
              <w:t>или</w:t>
            </w:r>
            <w:r w:rsidRPr="00E17F6E">
              <w:rPr>
                <w:rFonts w:ascii="Tahoma" w:hAnsi="Tahoma" w:cs="Tahoma"/>
                <w:lang w:val="en-US"/>
              </w:rPr>
              <w:t xml:space="preserve"> </w:t>
            </w:r>
            <w:r w:rsidRPr="00E17F6E">
              <w:rPr>
                <w:rFonts w:ascii="Tahoma" w:hAnsi="Tahoma" w:cs="Tahoma"/>
              </w:rPr>
              <w:t>новее</w:t>
            </w:r>
            <w:r w:rsidRPr="00E17F6E">
              <w:rPr>
                <w:rFonts w:ascii="Tahoma" w:hAnsi="Tahoma" w:cs="Tahoma"/>
                <w:lang w:val="en-US"/>
              </w:rPr>
              <w:t>)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  <w:lang w:val="en-US"/>
              </w:rPr>
            </w:pPr>
            <w:r w:rsidRPr="00E17F6E">
              <w:rPr>
                <w:rFonts w:ascii="Tahoma" w:hAnsi="Tahoma" w:cs="Tahoma"/>
                <w:lang w:val="en-US"/>
              </w:rPr>
              <w:t xml:space="preserve">4) Net Framework (3.5 sp1 </w:t>
            </w:r>
            <w:r w:rsidRPr="00E17F6E">
              <w:rPr>
                <w:rFonts w:ascii="Tahoma" w:hAnsi="Tahoma" w:cs="Tahoma"/>
              </w:rPr>
              <w:t>и</w:t>
            </w:r>
            <w:r w:rsidRPr="00E17F6E">
              <w:rPr>
                <w:rFonts w:ascii="Tahoma" w:hAnsi="Tahoma" w:cs="Tahoma"/>
                <w:lang w:val="en-US"/>
              </w:rPr>
              <w:t xml:space="preserve"> 4)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  <w:lang w:val="en-US"/>
              </w:rPr>
            </w:pPr>
            <w:r w:rsidRPr="00E17F6E">
              <w:rPr>
                <w:rFonts w:ascii="Tahoma" w:hAnsi="Tahoma" w:cs="Tahoma"/>
                <w:lang w:val="en-US"/>
              </w:rPr>
              <w:t xml:space="preserve">5) </w:t>
            </w:r>
            <w:r w:rsidRPr="00E17F6E">
              <w:rPr>
                <w:rFonts w:ascii="Tahoma" w:hAnsi="Tahoma" w:cs="Tahoma"/>
              </w:rPr>
              <w:t>Браузер</w:t>
            </w:r>
            <w:r w:rsidRPr="00E17F6E">
              <w:rPr>
                <w:rFonts w:ascii="Tahoma" w:hAnsi="Tahoma" w:cs="Tahoma"/>
                <w:lang w:val="en-US"/>
              </w:rPr>
              <w:t xml:space="preserve"> (Google Chrome / Microsoft Edge)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6) Настройка ОС и ПО/Установка драйверов.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7) Исправление работы неверно работающего ПО.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 xml:space="preserve">8) </w:t>
            </w:r>
            <w:proofErr w:type="spellStart"/>
            <w:r w:rsidRPr="00E17F6E">
              <w:rPr>
                <w:rFonts w:ascii="Tahoma" w:hAnsi="Tahoma" w:cs="Tahoma"/>
              </w:rPr>
              <w:t>Бэкапирование</w:t>
            </w:r>
            <w:proofErr w:type="spellEnd"/>
            <w:r w:rsidRPr="00E17F6E">
              <w:rPr>
                <w:rFonts w:ascii="Tahoma" w:hAnsi="Tahoma" w:cs="Tahoma"/>
              </w:rPr>
              <w:t xml:space="preserve"> БД SQL.</w:t>
            </w:r>
          </w:p>
        </w:tc>
        <w:tc>
          <w:tcPr>
            <w:tcW w:w="1839" w:type="dxa"/>
          </w:tcPr>
          <w:p w:rsidR="00E17F6E" w:rsidRPr="00E17F6E" w:rsidRDefault="00E17F6E" w:rsidP="00E17F6E">
            <w:pPr>
              <w:spacing w:after="200" w:line="276" w:lineRule="auto"/>
            </w:pPr>
          </w:p>
        </w:tc>
        <w:tc>
          <w:tcPr>
            <w:tcW w:w="1698" w:type="dxa"/>
          </w:tcPr>
          <w:p w:rsidR="00E17F6E" w:rsidRPr="00E17F6E" w:rsidRDefault="00E17F6E" w:rsidP="00E17F6E">
            <w:pPr>
              <w:spacing w:after="200" w:line="276" w:lineRule="auto"/>
            </w:pPr>
          </w:p>
        </w:tc>
      </w:tr>
      <w:tr w:rsidR="00E17F6E" w:rsidRPr="00E17F6E" w:rsidTr="00802596">
        <w:tc>
          <w:tcPr>
            <w:tcW w:w="628" w:type="dxa"/>
            <w:vAlign w:val="center"/>
          </w:tcPr>
          <w:p w:rsidR="00E17F6E" w:rsidRPr="00E17F6E" w:rsidRDefault="00E17F6E" w:rsidP="00E17F6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</w:rPr>
            </w:pPr>
            <w:r w:rsidRPr="00E17F6E">
              <w:rPr>
                <w:rFonts w:ascii="Tahoma" w:hAnsi="Tahoma" w:cs="Tahoma"/>
                <w:bCs/>
              </w:rPr>
              <w:t>2</w:t>
            </w:r>
          </w:p>
        </w:tc>
        <w:tc>
          <w:tcPr>
            <w:tcW w:w="6047" w:type="dxa"/>
            <w:vAlign w:val="center"/>
          </w:tcPr>
          <w:p w:rsidR="00E17F6E" w:rsidRPr="00E17F6E" w:rsidRDefault="00E17F6E" w:rsidP="00E17F6E">
            <w:pPr>
              <w:rPr>
                <w:rFonts w:ascii="Tahoma" w:hAnsi="Tahoma" w:cs="Tahoma"/>
                <w:color w:val="000000"/>
              </w:rPr>
            </w:pPr>
            <w:r w:rsidRPr="00E17F6E">
              <w:rPr>
                <w:rFonts w:ascii="Tahoma" w:hAnsi="Tahoma" w:cs="Tahoma"/>
                <w:color w:val="000000"/>
              </w:rPr>
              <w:t>Средний ремонт (разборка-сборка, диагностика, устранение внутренней неисправности с или без замены запасных частей):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1) Термопринтер.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2) Кулер корпуса.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3) Блок питания (БП).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4) Источник бесперебойного питания (ИБП).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5) Жесткий диск.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6) Оперативная память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7) Блок управления для телевизора (</w:t>
            </w:r>
            <w:r w:rsidRPr="00E17F6E">
              <w:rPr>
                <w:rFonts w:ascii="Tahoma" w:hAnsi="Tahoma" w:cs="Tahoma"/>
                <w:lang w:val="en-US"/>
              </w:rPr>
              <w:t>RPI</w:t>
            </w:r>
            <w:r w:rsidRPr="00E17F6E">
              <w:rPr>
                <w:rFonts w:ascii="Tahoma" w:hAnsi="Tahoma" w:cs="Tahoma"/>
              </w:rPr>
              <w:t>)+</w:t>
            </w:r>
            <w:r w:rsidRPr="00E17F6E">
              <w:rPr>
                <w:rFonts w:ascii="Tahoma" w:hAnsi="Tahoma" w:cs="Tahoma"/>
                <w:lang w:val="en-US"/>
              </w:rPr>
              <w:t>HDMI</w:t>
            </w:r>
            <w:r w:rsidRPr="00E17F6E">
              <w:rPr>
                <w:rFonts w:ascii="Tahoma" w:hAnsi="Tahoma" w:cs="Tahoma"/>
              </w:rPr>
              <w:t xml:space="preserve"> кабель +блок питания </w:t>
            </w:r>
            <w:r w:rsidRPr="00E17F6E">
              <w:rPr>
                <w:rFonts w:ascii="Tahoma" w:hAnsi="Tahoma" w:cs="Tahoma"/>
                <w:lang w:val="en-US"/>
              </w:rPr>
              <w:t>RPI</w:t>
            </w:r>
            <w:r w:rsidRPr="00E17F6E">
              <w:rPr>
                <w:rFonts w:ascii="Tahoma" w:hAnsi="Tahoma" w:cs="Tahoma"/>
              </w:rPr>
              <w:t>.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8) Сетевое оборудование СУО и его питание (PPOE свитч/инжектор для питания светодиодных табло)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 xml:space="preserve">9) Материнская плата 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10) Процессор + Кулер на процессор.</w:t>
            </w:r>
          </w:p>
        </w:tc>
        <w:tc>
          <w:tcPr>
            <w:tcW w:w="1839" w:type="dxa"/>
          </w:tcPr>
          <w:p w:rsidR="00E17F6E" w:rsidRPr="00E17F6E" w:rsidRDefault="00E17F6E" w:rsidP="00E17F6E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</w:rPr>
            </w:pPr>
          </w:p>
        </w:tc>
        <w:tc>
          <w:tcPr>
            <w:tcW w:w="1698" w:type="dxa"/>
          </w:tcPr>
          <w:p w:rsidR="00E17F6E" w:rsidRPr="00E17F6E" w:rsidRDefault="00E17F6E" w:rsidP="00E17F6E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</w:rPr>
            </w:pPr>
          </w:p>
        </w:tc>
      </w:tr>
      <w:tr w:rsidR="00E17F6E" w:rsidRPr="00E17F6E" w:rsidTr="00802596">
        <w:tc>
          <w:tcPr>
            <w:tcW w:w="628" w:type="dxa"/>
            <w:vAlign w:val="center"/>
          </w:tcPr>
          <w:p w:rsidR="00E17F6E" w:rsidRPr="00E17F6E" w:rsidRDefault="00E17F6E" w:rsidP="00E17F6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</w:rPr>
            </w:pPr>
            <w:r w:rsidRPr="00E17F6E">
              <w:rPr>
                <w:rFonts w:ascii="Tahoma" w:hAnsi="Tahoma" w:cs="Tahoma"/>
                <w:bCs/>
              </w:rPr>
              <w:t>3</w:t>
            </w:r>
          </w:p>
        </w:tc>
        <w:tc>
          <w:tcPr>
            <w:tcW w:w="6047" w:type="dxa"/>
            <w:vAlign w:val="center"/>
          </w:tcPr>
          <w:p w:rsidR="00E17F6E" w:rsidRPr="00E17F6E" w:rsidRDefault="00E17F6E" w:rsidP="00E17F6E">
            <w:pPr>
              <w:rPr>
                <w:rFonts w:ascii="Tahoma" w:hAnsi="Tahoma" w:cs="Tahoma"/>
                <w:color w:val="000000"/>
              </w:rPr>
            </w:pPr>
            <w:r w:rsidRPr="00E17F6E">
              <w:rPr>
                <w:rFonts w:ascii="Tahoma" w:hAnsi="Tahoma" w:cs="Tahoma"/>
                <w:color w:val="000000"/>
              </w:rPr>
              <w:t>Крупный ремонт (разборка-сборка, диагностика, устранение внутренней неисправности с или без замены запасных частей):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1) Экран терминала.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2) Сенсор терминала.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3) Телевизор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4) Светодиодное табло оператора.</w:t>
            </w:r>
          </w:p>
        </w:tc>
        <w:tc>
          <w:tcPr>
            <w:tcW w:w="1839" w:type="dxa"/>
          </w:tcPr>
          <w:p w:rsidR="00E17F6E" w:rsidRPr="00E17F6E" w:rsidRDefault="00E17F6E" w:rsidP="00E17F6E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</w:rPr>
            </w:pPr>
          </w:p>
        </w:tc>
        <w:tc>
          <w:tcPr>
            <w:tcW w:w="1698" w:type="dxa"/>
          </w:tcPr>
          <w:p w:rsidR="00E17F6E" w:rsidRPr="00E17F6E" w:rsidRDefault="00E17F6E" w:rsidP="00E17F6E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</w:rPr>
            </w:pPr>
          </w:p>
        </w:tc>
      </w:tr>
      <w:tr w:rsidR="00E17F6E" w:rsidRPr="00E17F6E" w:rsidTr="00802596">
        <w:tc>
          <w:tcPr>
            <w:tcW w:w="628" w:type="dxa"/>
            <w:vAlign w:val="center"/>
          </w:tcPr>
          <w:p w:rsidR="00E17F6E" w:rsidRPr="00E17F6E" w:rsidRDefault="00E17F6E" w:rsidP="00E17F6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</w:rPr>
            </w:pPr>
            <w:r w:rsidRPr="00E17F6E">
              <w:rPr>
                <w:rFonts w:ascii="Tahoma" w:hAnsi="Tahoma" w:cs="Tahoma"/>
                <w:bCs/>
              </w:rPr>
              <w:t>4</w:t>
            </w:r>
          </w:p>
        </w:tc>
        <w:tc>
          <w:tcPr>
            <w:tcW w:w="6047" w:type="dxa"/>
            <w:vAlign w:val="center"/>
          </w:tcPr>
          <w:p w:rsidR="00E17F6E" w:rsidRPr="00E17F6E" w:rsidRDefault="00E17F6E" w:rsidP="00E17F6E">
            <w:pPr>
              <w:rPr>
                <w:rFonts w:ascii="Tahoma" w:hAnsi="Tahoma" w:cs="Tahoma"/>
                <w:color w:val="000000"/>
              </w:rPr>
            </w:pPr>
            <w:r w:rsidRPr="00E17F6E">
              <w:rPr>
                <w:rFonts w:ascii="Tahoma" w:hAnsi="Tahoma" w:cs="Tahoma"/>
                <w:color w:val="000000"/>
              </w:rPr>
              <w:t>Плановое техническое обслуживание СУО и отчет по выполненной работе: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1) Проверка работоспособности сенсорного экрана терминала (чистка)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 xml:space="preserve">2) Очистка деталей терминала (пылесосом) 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3) Проверка ПЗУ терминала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4) Проверка ОЗУ терминала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5) Проверка термопринтера терминала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6) Проверка ИБП терминала (приложение 4)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7) Проверка БП ПК терминала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 xml:space="preserve">8) Проверка блока управляющего ТВ 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lastRenderedPageBreak/>
              <w:t>9) Проверка сетевого оборудования (коммутатор, POE, коннекторы, розетки).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10) Проверка светодиодных табло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11) Звуковое оборудование (при наличии)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 xml:space="preserve">12) Составление схемы расположения оборудования ЭО с привязкой к плану помещения </w:t>
            </w:r>
            <w:r w:rsidRPr="00E17F6E">
              <w:rPr>
                <w:rFonts w:ascii="Tahoma" w:hAnsi="Tahoma" w:cs="Tahoma"/>
                <w:sz w:val="16"/>
                <w:szCs w:val="16"/>
              </w:rPr>
              <w:t>(на месте схематично, электронный результат дистанционно в сервис деск)</w:t>
            </w:r>
          </w:p>
          <w:p w:rsidR="00E17F6E" w:rsidRPr="00E17F6E" w:rsidRDefault="00E17F6E" w:rsidP="00E17F6E">
            <w:pPr>
              <w:ind w:left="26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13) Формирования отчета (список оборудования ЭО с указанием моделей и основных характеристик) и рекомендаций по состоянию оборудования после проверки.</w:t>
            </w:r>
          </w:p>
        </w:tc>
        <w:tc>
          <w:tcPr>
            <w:tcW w:w="1839" w:type="dxa"/>
          </w:tcPr>
          <w:p w:rsidR="00E17F6E" w:rsidRPr="00E17F6E" w:rsidRDefault="00E17F6E" w:rsidP="00E17F6E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</w:rPr>
            </w:pPr>
          </w:p>
        </w:tc>
        <w:tc>
          <w:tcPr>
            <w:tcW w:w="1698" w:type="dxa"/>
          </w:tcPr>
          <w:p w:rsidR="00E17F6E" w:rsidRPr="00E17F6E" w:rsidRDefault="00E17F6E" w:rsidP="00E17F6E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</w:rPr>
            </w:pPr>
          </w:p>
        </w:tc>
      </w:tr>
      <w:tr w:rsidR="00E17F6E" w:rsidRPr="00E17F6E" w:rsidTr="00802596">
        <w:tc>
          <w:tcPr>
            <w:tcW w:w="628" w:type="dxa"/>
          </w:tcPr>
          <w:p w:rsidR="00E17F6E" w:rsidRPr="00E17F6E" w:rsidRDefault="00E17F6E" w:rsidP="00E17F6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</w:rPr>
            </w:pPr>
            <w:r w:rsidRPr="00E17F6E">
              <w:rPr>
                <w:rFonts w:ascii="Tahoma" w:hAnsi="Tahoma" w:cs="Tahoma"/>
                <w:bCs/>
              </w:rPr>
              <w:t>5</w:t>
            </w:r>
          </w:p>
        </w:tc>
        <w:tc>
          <w:tcPr>
            <w:tcW w:w="6047" w:type="dxa"/>
            <w:vAlign w:val="center"/>
          </w:tcPr>
          <w:p w:rsidR="00E17F6E" w:rsidRPr="00E17F6E" w:rsidRDefault="00E17F6E" w:rsidP="00E17F6E">
            <w:pPr>
              <w:spacing w:after="200" w:line="276" w:lineRule="auto"/>
              <w:rPr>
                <w:rFonts w:ascii="Tahoma" w:hAnsi="Tahoma" w:cs="Tahoma"/>
                <w:color w:val="000000"/>
              </w:rPr>
            </w:pPr>
            <w:r w:rsidRPr="00E17F6E">
              <w:rPr>
                <w:rFonts w:ascii="Tahoma" w:hAnsi="Tahoma" w:cs="Tahoma"/>
                <w:color w:val="000000"/>
              </w:rPr>
              <w:t>Демонтаж оборудования СУО с одного адреса с монтажом на новом адресе. Транспортировку оборудования осуществляет заказчик.</w:t>
            </w:r>
          </w:p>
          <w:p w:rsidR="00E17F6E" w:rsidRPr="00E17F6E" w:rsidRDefault="00E17F6E" w:rsidP="00E17F6E">
            <w:pPr>
              <w:numPr>
                <w:ilvl w:val="0"/>
                <w:numId w:val="1"/>
              </w:numPr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Объем демонтируемого монтируемого оборудования: Терминал (киоск), Все ТВ (бывает 1 или два), блок управления ТВ (</w:t>
            </w:r>
            <w:proofErr w:type="spellStart"/>
            <w:r w:rsidRPr="00E17F6E">
              <w:rPr>
                <w:rFonts w:ascii="Tahoma" w:hAnsi="Tahoma" w:cs="Tahoma"/>
              </w:rPr>
              <w:t>Rpi</w:t>
            </w:r>
            <w:proofErr w:type="spellEnd"/>
            <w:r w:rsidRPr="00E17F6E">
              <w:rPr>
                <w:rFonts w:ascii="Tahoma" w:hAnsi="Tahoma" w:cs="Tahoma"/>
              </w:rPr>
              <w:t xml:space="preserve">) + кабель HDMI + блок питания, светодиодное табло (от 2 до 14), коммутационное оборудование (коммутатор, </w:t>
            </w:r>
            <w:proofErr w:type="spellStart"/>
            <w:r w:rsidRPr="00E17F6E">
              <w:rPr>
                <w:rFonts w:ascii="Tahoma" w:hAnsi="Tahoma" w:cs="Tahoma"/>
              </w:rPr>
              <w:t>патч</w:t>
            </w:r>
            <w:proofErr w:type="spellEnd"/>
            <w:r w:rsidRPr="00E17F6E">
              <w:rPr>
                <w:rFonts w:ascii="Tahoma" w:hAnsi="Tahoma" w:cs="Tahoma"/>
              </w:rPr>
              <w:t xml:space="preserve"> панель, инжектор, блок питания), колонки.</w:t>
            </w:r>
          </w:p>
          <w:p w:rsidR="00E17F6E" w:rsidRPr="00E17F6E" w:rsidRDefault="00E17F6E" w:rsidP="00E17F6E">
            <w:pPr>
              <w:numPr>
                <w:ilvl w:val="0"/>
                <w:numId w:val="1"/>
              </w:numPr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 xml:space="preserve">Перечень работ по демонтажу-монтажу: монтаж/демонтаж ТВ на стену (крепление кронштейна к стене или потолку), монтаж/демонтаж светодиодных табло к потолку или на стол на трубу, монтаж/демонтаж коммутационного оборудования коммутационный шкаф, расшивка </w:t>
            </w:r>
            <w:proofErr w:type="spellStart"/>
            <w:r w:rsidRPr="00E17F6E">
              <w:rPr>
                <w:rFonts w:ascii="Tahoma" w:hAnsi="Tahoma" w:cs="Tahoma"/>
              </w:rPr>
              <w:t>патч</w:t>
            </w:r>
            <w:proofErr w:type="spellEnd"/>
            <w:r w:rsidRPr="00E17F6E">
              <w:rPr>
                <w:rFonts w:ascii="Tahoma" w:hAnsi="Tahoma" w:cs="Tahoma"/>
              </w:rPr>
              <w:t xml:space="preserve"> панели, прокладка и обжимка проводов.</w:t>
            </w:r>
          </w:p>
          <w:p w:rsidR="00E17F6E" w:rsidRPr="00E17F6E" w:rsidRDefault="00E17F6E" w:rsidP="00E17F6E">
            <w:pPr>
              <w:numPr>
                <w:ilvl w:val="0"/>
                <w:numId w:val="1"/>
              </w:numPr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Перевозка и упаковка со старого места на новый осуществляется заказчиком</w:t>
            </w:r>
          </w:p>
          <w:p w:rsidR="00E17F6E" w:rsidRPr="00E17F6E" w:rsidRDefault="00E17F6E" w:rsidP="00E17F6E">
            <w:pPr>
              <w:numPr>
                <w:ilvl w:val="0"/>
                <w:numId w:val="1"/>
              </w:numPr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Дополнительные материала необходимые для монтажа предоставляются заказчиком (пример: трубы и кронштейны крепления и т.д.)</w:t>
            </w:r>
          </w:p>
        </w:tc>
        <w:tc>
          <w:tcPr>
            <w:tcW w:w="1839" w:type="dxa"/>
          </w:tcPr>
          <w:p w:rsidR="00E17F6E" w:rsidRPr="00E17F6E" w:rsidRDefault="00E17F6E" w:rsidP="00E17F6E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</w:rPr>
            </w:pPr>
          </w:p>
        </w:tc>
        <w:tc>
          <w:tcPr>
            <w:tcW w:w="1698" w:type="dxa"/>
          </w:tcPr>
          <w:p w:rsidR="00E17F6E" w:rsidRPr="00E17F6E" w:rsidRDefault="00E17F6E" w:rsidP="00E17F6E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</w:rPr>
            </w:pPr>
          </w:p>
        </w:tc>
      </w:tr>
      <w:tr w:rsidR="00802596" w:rsidRPr="00E17F6E" w:rsidTr="00802596">
        <w:tc>
          <w:tcPr>
            <w:tcW w:w="628" w:type="dxa"/>
          </w:tcPr>
          <w:p w:rsidR="00802596" w:rsidRPr="00E17F6E" w:rsidRDefault="00802596" w:rsidP="0080259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</w:rPr>
            </w:pPr>
            <w:bookmarkStart w:id="0" w:name="_GoBack" w:colFirst="1" w:colLast="1"/>
          </w:p>
        </w:tc>
        <w:tc>
          <w:tcPr>
            <w:tcW w:w="6047" w:type="dxa"/>
            <w:vAlign w:val="center"/>
          </w:tcPr>
          <w:p w:rsidR="00802596" w:rsidRPr="00897D2B" w:rsidRDefault="00802596" w:rsidP="00802596">
            <w:pPr>
              <w:rPr>
                <w:rFonts w:ascii="Tahoma" w:hAnsi="Tahoma" w:cs="Tahoma"/>
                <w:color w:val="000000"/>
              </w:rPr>
            </w:pPr>
            <w:r w:rsidRPr="00897D2B">
              <w:rPr>
                <w:rFonts w:ascii="Tahoma" w:hAnsi="Tahoma" w:cs="Tahoma"/>
                <w:color w:val="000000"/>
              </w:rPr>
              <w:t>Итого без НДС</w:t>
            </w:r>
            <w:r>
              <w:rPr>
                <w:rFonts w:ascii="Tahoma" w:hAnsi="Tahoma" w:cs="Tahoma"/>
                <w:color w:val="000000"/>
              </w:rPr>
              <w:t>,</w:t>
            </w:r>
            <w:r w:rsidRPr="00897D2B">
              <w:rPr>
                <w:rFonts w:ascii="Tahoma" w:hAnsi="Tahoma" w:cs="Tahoma"/>
                <w:color w:val="000000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>руб.</w:t>
            </w:r>
          </w:p>
        </w:tc>
        <w:tc>
          <w:tcPr>
            <w:tcW w:w="3537" w:type="dxa"/>
            <w:gridSpan w:val="2"/>
          </w:tcPr>
          <w:p w:rsidR="00802596" w:rsidRPr="00E17F6E" w:rsidRDefault="00802596" w:rsidP="0080259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</w:rPr>
            </w:pPr>
          </w:p>
        </w:tc>
      </w:tr>
      <w:tr w:rsidR="00802596" w:rsidRPr="00E17F6E" w:rsidTr="001337F1">
        <w:tc>
          <w:tcPr>
            <w:tcW w:w="628" w:type="dxa"/>
          </w:tcPr>
          <w:p w:rsidR="00802596" w:rsidRPr="00E17F6E" w:rsidRDefault="00802596" w:rsidP="0080259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</w:rPr>
            </w:pPr>
          </w:p>
        </w:tc>
        <w:tc>
          <w:tcPr>
            <w:tcW w:w="6047" w:type="dxa"/>
            <w:vAlign w:val="center"/>
          </w:tcPr>
          <w:p w:rsidR="00802596" w:rsidRPr="00897D2B" w:rsidRDefault="00802596" w:rsidP="00802596">
            <w:pPr>
              <w:rPr>
                <w:rFonts w:ascii="Tahoma" w:hAnsi="Tahoma" w:cs="Tahoma"/>
                <w:color w:val="000000"/>
              </w:rPr>
            </w:pPr>
            <w:r w:rsidRPr="00897D2B">
              <w:rPr>
                <w:rFonts w:ascii="Tahoma" w:hAnsi="Tahoma" w:cs="Tahoma"/>
                <w:color w:val="000000"/>
              </w:rPr>
              <w:t>НДС (20 %), руб.</w:t>
            </w:r>
          </w:p>
        </w:tc>
        <w:tc>
          <w:tcPr>
            <w:tcW w:w="3537" w:type="dxa"/>
            <w:gridSpan w:val="2"/>
          </w:tcPr>
          <w:p w:rsidR="00802596" w:rsidRPr="00E17F6E" w:rsidRDefault="00802596" w:rsidP="0080259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</w:rPr>
            </w:pPr>
          </w:p>
        </w:tc>
      </w:tr>
      <w:tr w:rsidR="00802596" w:rsidRPr="00E17F6E" w:rsidTr="004F1DE6">
        <w:tc>
          <w:tcPr>
            <w:tcW w:w="628" w:type="dxa"/>
          </w:tcPr>
          <w:p w:rsidR="00802596" w:rsidRPr="00E17F6E" w:rsidRDefault="00802596" w:rsidP="0080259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</w:rPr>
            </w:pPr>
          </w:p>
        </w:tc>
        <w:tc>
          <w:tcPr>
            <w:tcW w:w="6047" w:type="dxa"/>
            <w:vAlign w:val="center"/>
          </w:tcPr>
          <w:p w:rsidR="00802596" w:rsidRPr="00897D2B" w:rsidRDefault="00802596" w:rsidP="00802596">
            <w:pPr>
              <w:rPr>
                <w:rFonts w:ascii="Tahoma" w:hAnsi="Tahoma" w:cs="Tahoma"/>
                <w:color w:val="000000"/>
              </w:rPr>
            </w:pPr>
            <w:r w:rsidRPr="00897D2B">
              <w:rPr>
                <w:rFonts w:ascii="Tahoma" w:hAnsi="Tahoma" w:cs="Tahoma"/>
                <w:color w:val="000000"/>
              </w:rPr>
              <w:t>Итого с НДС, руб.</w:t>
            </w:r>
          </w:p>
        </w:tc>
        <w:tc>
          <w:tcPr>
            <w:tcW w:w="3537" w:type="dxa"/>
            <w:gridSpan w:val="2"/>
          </w:tcPr>
          <w:p w:rsidR="00802596" w:rsidRPr="00E17F6E" w:rsidRDefault="00802596" w:rsidP="00802596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Cs/>
              </w:rPr>
            </w:pPr>
          </w:p>
        </w:tc>
      </w:tr>
      <w:bookmarkEnd w:id="0"/>
    </w:tbl>
    <w:p w:rsidR="00E17F6E" w:rsidRPr="00E17F6E" w:rsidRDefault="00E17F6E" w:rsidP="00E17F6E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E17F6E" w:rsidRPr="00E17F6E" w:rsidRDefault="00E17F6E" w:rsidP="00E17F6E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E17F6E" w:rsidRPr="00E17F6E" w:rsidRDefault="00E17F6E" w:rsidP="00E17F6E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E17F6E" w:rsidRPr="00E17F6E" w:rsidRDefault="00E17F6E" w:rsidP="00E17F6E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tbl>
      <w:tblPr>
        <w:tblStyle w:val="a3"/>
        <w:tblpPr w:leftFromText="180" w:rightFromText="180" w:vertAnchor="text" w:horzAnchor="margin" w:tblpXSpec="center" w:tblpY="20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393"/>
      </w:tblGrid>
      <w:tr w:rsidR="00E17F6E" w:rsidRPr="00E17F6E" w:rsidTr="002E6BF9">
        <w:tc>
          <w:tcPr>
            <w:tcW w:w="4962" w:type="dxa"/>
            <w:vAlign w:val="center"/>
          </w:tcPr>
          <w:p w:rsidR="00E17F6E" w:rsidRPr="00E17F6E" w:rsidRDefault="00E17F6E" w:rsidP="00E17F6E">
            <w:pPr>
              <w:tabs>
                <w:tab w:val="left" w:pos="9720"/>
              </w:tabs>
              <w:spacing w:after="120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Исполнитель:</w:t>
            </w:r>
          </w:p>
          <w:p w:rsidR="00E17F6E" w:rsidRPr="00E17F6E" w:rsidRDefault="00E17F6E" w:rsidP="00E17F6E">
            <w:pPr>
              <w:tabs>
                <w:tab w:val="left" w:pos="9720"/>
              </w:tabs>
              <w:spacing w:after="120"/>
              <w:rPr>
                <w:rFonts w:ascii="Tahoma" w:hAnsi="Tahoma" w:cs="Tahoma"/>
              </w:rPr>
            </w:pPr>
          </w:p>
          <w:p w:rsidR="00E17F6E" w:rsidRPr="00E17F6E" w:rsidRDefault="00E17F6E" w:rsidP="00E17F6E">
            <w:pPr>
              <w:autoSpaceDE w:val="0"/>
              <w:autoSpaceDN w:val="0"/>
              <w:adjustRightInd w:val="0"/>
              <w:spacing w:after="120" w:line="276" w:lineRule="auto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_____ «___________________»</w:t>
            </w:r>
          </w:p>
          <w:p w:rsidR="00E17F6E" w:rsidRPr="00E17F6E" w:rsidRDefault="00E17F6E" w:rsidP="00E17F6E">
            <w:pPr>
              <w:autoSpaceDE w:val="0"/>
              <w:autoSpaceDN w:val="0"/>
              <w:adjustRightInd w:val="0"/>
              <w:spacing w:after="120" w:line="276" w:lineRule="auto"/>
              <w:rPr>
                <w:rFonts w:ascii="Tahoma" w:hAnsi="Tahoma" w:cs="Tahoma"/>
              </w:rPr>
            </w:pPr>
          </w:p>
          <w:p w:rsidR="00E17F6E" w:rsidRPr="00E17F6E" w:rsidRDefault="009C179F" w:rsidP="00E17F6E">
            <w:pPr>
              <w:autoSpaceDE w:val="0"/>
              <w:autoSpaceDN w:val="0"/>
              <w:adjustRightInd w:val="0"/>
              <w:spacing w:after="12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</w:t>
            </w:r>
          </w:p>
          <w:p w:rsidR="00E17F6E" w:rsidRPr="00E17F6E" w:rsidRDefault="00E17F6E" w:rsidP="00E17F6E">
            <w:pPr>
              <w:tabs>
                <w:tab w:val="left" w:pos="9720"/>
              </w:tabs>
              <w:spacing w:after="120"/>
              <w:rPr>
                <w:rFonts w:ascii="Tahoma" w:hAnsi="Tahoma" w:cs="Tahoma"/>
              </w:rPr>
            </w:pPr>
          </w:p>
        </w:tc>
        <w:tc>
          <w:tcPr>
            <w:tcW w:w="4393" w:type="dxa"/>
            <w:vAlign w:val="center"/>
          </w:tcPr>
          <w:p w:rsidR="00E17F6E" w:rsidRPr="00E17F6E" w:rsidRDefault="00E17F6E" w:rsidP="00E17F6E">
            <w:pPr>
              <w:autoSpaceDE w:val="0"/>
              <w:autoSpaceDN w:val="0"/>
              <w:adjustRightInd w:val="0"/>
              <w:spacing w:before="120" w:after="100" w:afterAutospacing="1"/>
              <w:ind w:right="5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Заказчик:</w:t>
            </w:r>
          </w:p>
          <w:p w:rsidR="00E17F6E" w:rsidRPr="00E17F6E" w:rsidRDefault="00E17F6E" w:rsidP="00E17F6E">
            <w:pPr>
              <w:autoSpaceDE w:val="0"/>
              <w:autoSpaceDN w:val="0"/>
              <w:adjustRightInd w:val="0"/>
              <w:spacing w:before="120" w:after="100" w:afterAutospacing="1"/>
              <w:ind w:right="57"/>
              <w:rPr>
                <w:rFonts w:ascii="Tahoma" w:hAnsi="Tahoma" w:cs="Tahoma"/>
              </w:rPr>
            </w:pPr>
            <w:r w:rsidRPr="00E17F6E">
              <w:rPr>
                <w:rFonts w:ascii="Tahoma" w:hAnsi="Tahoma" w:cs="Tahoma"/>
              </w:rPr>
              <w:t>АО «</w:t>
            </w:r>
            <w:r w:rsidR="009C179F">
              <w:rPr>
                <w:rFonts w:ascii="Tahoma" w:hAnsi="Tahoma" w:cs="Tahoma"/>
              </w:rPr>
              <w:t>Коми энергосбытовая</w:t>
            </w:r>
            <w:r w:rsidRPr="00E17F6E">
              <w:rPr>
                <w:rFonts w:ascii="Tahoma" w:hAnsi="Tahoma" w:cs="Tahoma"/>
              </w:rPr>
              <w:t xml:space="preserve"> </w:t>
            </w:r>
            <w:r w:rsidR="009C179F">
              <w:rPr>
                <w:rFonts w:ascii="Tahoma" w:hAnsi="Tahoma" w:cs="Tahoma"/>
              </w:rPr>
              <w:t>компания</w:t>
            </w:r>
            <w:r w:rsidRPr="00E17F6E">
              <w:rPr>
                <w:rFonts w:ascii="Tahoma" w:hAnsi="Tahoma" w:cs="Tahoma"/>
              </w:rPr>
              <w:t>»</w:t>
            </w:r>
          </w:p>
          <w:p w:rsidR="00E17F6E" w:rsidRPr="00E17F6E" w:rsidRDefault="00E17F6E" w:rsidP="00E17F6E">
            <w:pPr>
              <w:autoSpaceDE w:val="0"/>
              <w:autoSpaceDN w:val="0"/>
              <w:adjustRightInd w:val="0"/>
              <w:spacing w:after="120" w:line="276" w:lineRule="auto"/>
              <w:rPr>
                <w:rFonts w:ascii="Tahoma" w:hAnsi="Tahoma" w:cs="Tahoma"/>
              </w:rPr>
            </w:pPr>
          </w:p>
          <w:p w:rsidR="00E17F6E" w:rsidRPr="00E17F6E" w:rsidRDefault="009C179F" w:rsidP="00E17F6E">
            <w:pPr>
              <w:autoSpaceDE w:val="0"/>
              <w:autoSpaceDN w:val="0"/>
              <w:adjustRightInd w:val="0"/>
              <w:spacing w:after="120"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</w:t>
            </w:r>
            <w:r w:rsidR="00E17F6E" w:rsidRPr="00E17F6E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Е.Н. Борисова</w:t>
            </w:r>
          </w:p>
          <w:p w:rsidR="00E17F6E" w:rsidRPr="00E17F6E" w:rsidRDefault="00E17F6E" w:rsidP="00E17F6E">
            <w:pPr>
              <w:autoSpaceDE w:val="0"/>
              <w:autoSpaceDN w:val="0"/>
              <w:adjustRightInd w:val="0"/>
              <w:spacing w:after="120" w:line="276" w:lineRule="auto"/>
              <w:rPr>
                <w:rFonts w:ascii="Tahoma" w:hAnsi="Tahoma" w:cs="Tahoma"/>
              </w:rPr>
            </w:pPr>
          </w:p>
        </w:tc>
      </w:tr>
    </w:tbl>
    <w:p w:rsidR="00F43355" w:rsidRDefault="00F43355"/>
    <w:sectPr w:rsidR="00F43355" w:rsidSect="00E17F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A90E90"/>
    <w:multiLevelType w:val="hybridMultilevel"/>
    <w:tmpl w:val="46B278D2"/>
    <w:lvl w:ilvl="0" w:tplc="04190011">
      <w:start w:val="1"/>
      <w:numFmt w:val="decimal"/>
      <w:lvlText w:val="%1)"/>
      <w:lvlJc w:val="left"/>
      <w:pPr>
        <w:ind w:left="9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F6E"/>
    <w:rsid w:val="007E2BD5"/>
    <w:rsid w:val="00802596"/>
    <w:rsid w:val="00980406"/>
    <w:rsid w:val="009C179F"/>
    <w:rsid w:val="00E17F6E"/>
    <w:rsid w:val="00F4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55317"/>
  <w15:chartTrackingRefBased/>
  <w15:docId w15:val="{56476475-B39F-431C-ACBD-1AC16B875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bodytextindentbullet1gif">
    <w:name w:val="msobodytextindentbullet1.gif"/>
    <w:basedOn w:val="a"/>
    <w:rsid w:val="00E17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17F6E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Table-Normal,RSHB_Table-Normal,Num Bullet 1,Bullet Number,Индексы,Заголовок_3,Bullet_IRAO,Мой Список,AC List 01,Подпись рисунка,List Paragraph1,Абзац списка литеральный,it_List1,Bullet List,FooterText,numbered,Paragraphe de liste1,lp1"/>
    <w:basedOn w:val="a"/>
    <w:link w:val="a5"/>
    <w:uiPriority w:val="34"/>
    <w:qFormat/>
    <w:rsid w:val="00E17F6E"/>
    <w:pPr>
      <w:spacing w:after="0" w:line="240" w:lineRule="auto"/>
      <w:ind w:left="708" w:hanging="113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aliases w:val="Table-Normal Знак,RSHB_Table-Normal Знак,Num Bullet 1 Знак,Bullet Number Знак,Индексы Знак,Заголовок_3 Знак,Bullet_IRAO Знак,Мой Список Знак,AC List 01 Знак,Подпись рисунка Знак,List Paragraph1 Знак,Абзац списка литеральный Знак"/>
    <w:basedOn w:val="a0"/>
    <w:link w:val="a4"/>
    <w:uiPriority w:val="34"/>
    <w:locked/>
    <w:rsid w:val="00E17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474</Words>
  <Characters>2707</Characters>
  <Application>Microsoft Office Word</Application>
  <DocSecurity>0</DocSecurity>
  <Lines>22</Lines>
  <Paragraphs>6</Paragraphs>
  <ScaleCrop>false</ScaleCrop>
  <Company>PJSC TPlus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Алантьева Людмила Викторовна</dc:creator>
  <cp:keywords/>
  <dc:description/>
  <cp:lastModifiedBy>Бабикова Наталья Владимировна</cp:lastModifiedBy>
  <cp:revision>4</cp:revision>
  <dcterms:created xsi:type="dcterms:W3CDTF">2022-12-12T12:09:00Z</dcterms:created>
  <dcterms:modified xsi:type="dcterms:W3CDTF">2023-01-10T09:48:00Z</dcterms:modified>
</cp:coreProperties>
</file>